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83D36" w14:textId="441932F6" w:rsidR="008F54A3" w:rsidRPr="008205DE" w:rsidRDefault="00A50209" w:rsidP="007704EE">
      <w:pPr>
        <w:pStyle w:val="Heading1"/>
        <w:rPr>
          <w:color w:val="0079C2"/>
          <w:sz w:val="36"/>
          <w:szCs w:val="36"/>
        </w:rPr>
      </w:pPr>
      <w:r>
        <w:rPr>
          <w:noProof/>
          <w:color w:val="0079C2"/>
          <w:sz w:val="36"/>
          <w:szCs w:val="36"/>
        </w:rPr>
        <w:drawing>
          <wp:anchor distT="0" distB="0" distL="114300" distR="114300" simplePos="0" relativeHeight="251658240" behindDoc="0" locked="0" layoutInCell="1" allowOverlap="1" wp14:anchorId="67D9F407" wp14:editId="4E770184">
            <wp:simplePos x="0" y="0"/>
            <wp:positionH relativeFrom="margin">
              <wp:posOffset>4166235</wp:posOffset>
            </wp:positionH>
            <wp:positionV relativeFrom="margin">
              <wp:posOffset>57785</wp:posOffset>
            </wp:positionV>
            <wp:extent cx="1727835" cy="1247775"/>
            <wp:effectExtent l="0" t="0" r="0" b="0"/>
            <wp:wrapTight wrapText="bothSides">
              <wp:wrapPolygon edited="0">
                <wp:start x="0" y="0"/>
                <wp:lineTo x="0" y="21105"/>
                <wp:lineTo x="21275" y="21105"/>
                <wp:lineTo x="21275" y="0"/>
                <wp:lineTo x="0" y="0"/>
              </wp:wrapPolygon>
            </wp:wrapTight>
            <wp:docPr id="3" name="Picture 3" descr="Docs:Publicity:Active:Press Kits for Web Upload:2016:WOC:TOPCON:Topcon press releases:Topcon_Press-Kit_i-53 :i-53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WOC:TOPCON:Topcon press releases:Topcon_Press-Kit_i-53 :i-53_Topcon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835"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44DA" w:rsidRPr="00F344DA">
        <w:rPr>
          <w:color w:val="0079C2"/>
          <w:sz w:val="36"/>
          <w:szCs w:val="36"/>
        </w:rPr>
        <w:t xml:space="preserve">Topcon announces new indicate </w:t>
      </w:r>
      <w:r w:rsidR="00F344DA">
        <w:rPr>
          <w:color w:val="0079C2"/>
          <w:sz w:val="36"/>
          <w:szCs w:val="36"/>
        </w:rPr>
        <w:br/>
      </w:r>
      <w:r w:rsidR="00F344DA" w:rsidRPr="00F344DA">
        <w:rPr>
          <w:color w:val="0079C2"/>
          <w:sz w:val="36"/>
          <w:szCs w:val="36"/>
        </w:rPr>
        <w:t>machine control system for dozers</w:t>
      </w:r>
    </w:p>
    <w:p w14:paraId="2468DB8F" w14:textId="77777777" w:rsidR="00F344DA" w:rsidRPr="00F344DA" w:rsidRDefault="00F344DA" w:rsidP="00F86AB9">
      <w:pPr>
        <w:tabs>
          <w:tab w:val="left" w:pos="270"/>
        </w:tabs>
        <w:rPr>
          <w:rFonts w:ascii="Arial" w:hAnsi="Arial"/>
          <w:i/>
          <w:color w:val="000000"/>
          <w:sz w:val="22"/>
          <w:szCs w:val="20"/>
        </w:rPr>
      </w:pPr>
    </w:p>
    <w:p w14:paraId="77393AE5" w14:textId="77777777" w:rsidR="007704EE" w:rsidRDefault="007704EE" w:rsidP="00F344DA">
      <w:pPr>
        <w:tabs>
          <w:tab w:val="left" w:pos="270"/>
        </w:tabs>
        <w:rPr>
          <w:rFonts w:ascii="Arial" w:hAnsi="Arial"/>
          <w:i/>
          <w:color w:val="000000"/>
          <w:szCs w:val="20"/>
        </w:rPr>
      </w:pPr>
    </w:p>
    <w:p w14:paraId="08610CFE" w14:textId="1C51C5C1" w:rsidR="00F344DA" w:rsidRPr="00981CD5" w:rsidRDefault="00F344DA" w:rsidP="00F344DA">
      <w:pPr>
        <w:tabs>
          <w:tab w:val="left" w:pos="270"/>
        </w:tabs>
        <w:rPr>
          <w:rFonts w:ascii="Arial" w:hAnsi="Arial"/>
          <w:color w:val="000000"/>
          <w:szCs w:val="20"/>
        </w:rPr>
      </w:pPr>
      <w:r w:rsidRPr="00981CD5">
        <w:rPr>
          <w:rFonts w:ascii="Arial" w:hAnsi="Arial"/>
          <w:i/>
          <w:color w:val="000000"/>
          <w:szCs w:val="20"/>
        </w:rPr>
        <w:t xml:space="preserve">LIVERMORE, Calif. </w:t>
      </w:r>
      <w:r w:rsidR="00891FF7" w:rsidRPr="00981CD5">
        <w:rPr>
          <w:rFonts w:ascii="Arial" w:hAnsi="Arial"/>
          <w:i/>
          <w:color w:val="000000"/>
          <w:szCs w:val="20"/>
        </w:rPr>
        <w:t xml:space="preserve">– </w:t>
      </w:r>
      <w:r w:rsidR="004A517B">
        <w:rPr>
          <w:rFonts w:ascii="Arial" w:hAnsi="Arial"/>
          <w:i/>
          <w:color w:val="000000"/>
          <w:szCs w:val="20"/>
        </w:rPr>
        <w:t>February 1</w:t>
      </w:r>
      <w:r w:rsidRPr="00981CD5">
        <w:rPr>
          <w:rFonts w:ascii="Arial" w:hAnsi="Arial"/>
          <w:i/>
          <w:color w:val="000000"/>
          <w:szCs w:val="20"/>
        </w:rPr>
        <w:t>, 2016</w:t>
      </w:r>
      <w:r w:rsidR="00471166" w:rsidRPr="00981CD5">
        <w:rPr>
          <w:rFonts w:ascii="Arial" w:hAnsi="Arial"/>
          <w:i/>
          <w:color w:val="000000"/>
          <w:szCs w:val="20"/>
        </w:rPr>
        <w:t xml:space="preserve"> </w:t>
      </w:r>
      <w:r w:rsidR="007530F6" w:rsidRPr="00981CD5">
        <w:rPr>
          <w:rFonts w:ascii="Arial" w:hAnsi="Arial"/>
          <w:i/>
          <w:color w:val="000000"/>
          <w:szCs w:val="20"/>
        </w:rPr>
        <w:t>–</w:t>
      </w:r>
      <w:r w:rsidRPr="00981CD5">
        <w:rPr>
          <w:rFonts w:ascii="Arial" w:eastAsiaTheme="minorEastAsia" w:hAnsi="Arial" w:cs="Arial"/>
          <w:sz w:val="32"/>
          <w:lang w:eastAsia="ja-JP"/>
        </w:rPr>
        <w:t xml:space="preserve"> </w:t>
      </w:r>
      <w:r w:rsidRPr="00981CD5">
        <w:rPr>
          <w:rFonts w:ascii="Arial" w:hAnsi="Arial"/>
          <w:color w:val="000000"/>
          <w:szCs w:val="20"/>
        </w:rPr>
        <w:t xml:space="preserve">Topcon Positioning Group announces the release of its latest indicate dozer machine control system — the i-53.  The new system comes with the latest Topcon GNSS receiver, graphical user interface, and machine control software designed to deliver the most versatile indicate dozer system at the most economical price.  </w:t>
      </w:r>
    </w:p>
    <w:p w14:paraId="0E3C1F4E" w14:textId="77777777" w:rsidR="00F344DA" w:rsidRPr="00981CD5" w:rsidRDefault="00F344DA" w:rsidP="00F344DA">
      <w:pPr>
        <w:tabs>
          <w:tab w:val="left" w:pos="270"/>
        </w:tabs>
        <w:rPr>
          <w:rFonts w:ascii="Arial" w:hAnsi="Arial"/>
          <w:color w:val="000000"/>
          <w:szCs w:val="20"/>
        </w:rPr>
      </w:pPr>
    </w:p>
    <w:p w14:paraId="33899B33" w14:textId="77777777" w:rsidR="00F344DA" w:rsidRPr="00981CD5" w:rsidRDefault="00F344DA" w:rsidP="00F344DA">
      <w:pPr>
        <w:tabs>
          <w:tab w:val="left" w:pos="270"/>
        </w:tabs>
        <w:rPr>
          <w:rFonts w:ascii="Arial" w:hAnsi="Arial"/>
          <w:color w:val="000000"/>
          <w:szCs w:val="20"/>
        </w:rPr>
      </w:pPr>
      <w:r w:rsidRPr="00981CD5">
        <w:rPr>
          <w:rFonts w:ascii="Arial" w:hAnsi="Arial"/>
          <w:color w:val="000000"/>
          <w:szCs w:val="20"/>
        </w:rPr>
        <w:t xml:space="preserve">The system expands the Topcon </w:t>
      </w:r>
      <w:proofErr w:type="gramStart"/>
      <w:r w:rsidRPr="00981CD5">
        <w:rPr>
          <w:rFonts w:ascii="Arial" w:hAnsi="Arial"/>
          <w:color w:val="000000"/>
          <w:szCs w:val="20"/>
        </w:rPr>
        <w:t>dozer indicate</w:t>
      </w:r>
      <w:proofErr w:type="gramEnd"/>
      <w:r w:rsidRPr="00981CD5">
        <w:rPr>
          <w:rFonts w:ascii="Arial" w:hAnsi="Arial"/>
          <w:color w:val="000000"/>
          <w:szCs w:val="20"/>
        </w:rPr>
        <w:t xml:space="preserve"> product line by offering single GNSS plus slope sensor designed for complete control of elevation and slope.</w:t>
      </w:r>
    </w:p>
    <w:p w14:paraId="4113BF48" w14:textId="77777777" w:rsidR="00F344DA" w:rsidRPr="00981CD5" w:rsidRDefault="00F344DA" w:rsidP="00F344DA">
      <w:pPr>
        <w:tabs>
          <w:tab w:val="left" w:pos="270"/>
        </w:tabs>
        <w:rPr>
          <w:rFonts w:ascii="Arial" w:hAnsi="Arial"/>
          <w:color w:val="000000"/>
          <w:szCs w:val="20"/>
        </w:rPr>
      </w:pPr>
    </w:p>
    <w:p w14:paraId="2D9DF923" w14:textId="77777777" w:rsidR="00F344DA" w:rsidRPr="00981CD5" w:rsidRDefault="00F344DA" w:rsidP="00F344DA">
      <w:pPr>
        <w:tabs>
          <w:tab w:val="left" w:pos="270"/>
        </w:tabs>
        <w:rPr>
          <w:rFonts w:ascii="Arial" w:hAnsi="Arial"/>
          <w:color w:val="000000"/>
          <w:szCs w:val="20"/>
        </w:rPr>
      </w:pPr>
      <w:r w:rsidRPr="00981CD5">
        <w:rPr>
          <w:rFonts w:ascii="Arial" w:hAnsi="Arial"/>
          <w:color w:val="000000"/>
          <w:szCs w:val="20"/>
        </w:rPr>
        <w:t xml:space="preserve">“The i-53 features the Topcon GX-55 control box with audible grade reference alarms </w:t>
      </w:r>
      <w:bookmarkStart w:id="0" w:name="_GoBack"/>
      <w:bookmarkEnd w:id="0"/>
      <w:r w:rsidRPr="00981CD5">
        <w:rPr>
          <w:rFonts w:ascii="Arial" w:hAnsi="Arial"/>
          <w:color w:val="000000"/>
          <w:szCs w:val="20"/>
        </w:rPr>
        <w:t>and visual LED lights, as well as the new MC-i4 GNSS receiver,” said Kris Maas, director of construction product management. “With safety and work efficiency in mind, the bright screen and grade guidance features deliver the highest quality graphical experience for modern machine control.</w:t>
      </w:r>
    </w:p>
    <w:p w14:paraId="206B6E3C" w14:textId="77777777" w:rsidR="00F344DA" w:rsidRPr="00981CD5" w:rsidRDefault="00F344DA" w:rsidP="00F344DA">
      <w:pPr>
        <w:tabs>
          <w:tab w:val="left" w:pos="270"/>
        </w:tabs>
        <w:rPr>
          <w:rFonts w:ascii="Arial" w:hAnsi="Arial"/>
          <w:color w:val="000000"/>
          <w:szCs w:val="20"/>
        </w:rPr>
      </w:pPr>
    </w:p>
    <w:p w14:paraId="5470C851" w14:textId="77777777" w:rsidR="00F344DA" w:rsidRPr="00981CD5" w:rsidRDefault="00F344DA" w:rsidP="00F344DA">
      <w:pPr>
        <w:tabs>
          <w:tab w:val="left" w:pos="270"/>
        </w:tabs>
        <w:rPr>
          <w:rFonts w:ascii="Arial" w:hAnsi="Arial"/>
          <w:color w:val="000000"/>
          <w:szCs w:val="20"/>
        </w:rPr>
      </w:pPr>
      <w:r w:rsidRPr="00981CD5">
        <w:rPr>
          <w:rFonts w:ascii="Arial" w:hAnsi="Arial"/>
          <w:color w:val="000000"/>
          <w:szCs w:val="20"/>
        </w:rPr>
        <w:t xml:space="preserve">“The communication of the machine is handled by the innovative MC-i4 GNSS receiver that allows various radio configurations in one receiver for the </w:t>
      </w:r>
      <w:hyperlink r:id="rId10" w:history="1">
        <w:r w:rsidRPr="00981CD5">
          <w:rPr>
            <w:rStyle w:val="Hyperlink"/>
            <w:rFonts w:ascii="Arial" w:hAnsi="Arial"/>
            <w:szCs w:val="20"/>
          </w:rPr>
          <w:t>Sitelink3D</w:t>
        </w:r>
      </w:hyperlink>
      <w:r w:rsidRPr="00981CD5">
        <w:rPr>
          <w:rFonts w:ascii="Arial" w:hAnsi="Arial"/>
          <w:color w:val="000000"/>
          <w:szCs w:val="20"/>
        </w:rPr>
        <w:t xml:space="preserve"> site management solution and/or network corrections,” said Maas. </w:t>
      </w:r>
    </w:p>
    <w:p w14:paraId="05C1A113" w14:textId="77777777" w:rsidR="00F344DA" w:rsidRPr="00981CD5" w:rsidRDefault="00F344DA" w:rsidP="00F344DA">
      <w:pPr>
        <w:tabs>
          <w:tab w:val="left" w:pos="270"/>
        </w:tabs>
        <w:rPr>
          <w:rFonts w:ascii="Arial" w:hAnsi="Arial"/>
          <w:color w:val="000000"/>
          <w:szCs w:val="20"/>
        </w:rPr>
      </w:pPr>
    </w:p>
    <w:p w14:paraId="704CFA9D" w14:textId="77777777" w:rsidR="00F344DA" w:rsidRPr="00981CD5" w:rsidRDefault="00F344DA" w:rsidP="00F344DA">
      <w:pPr>
        <w:tabs>
          <w:tab w:val="left" w:pos="270"/>
        </w:tabs>
        <w:rPr>
          <w:rFonts w:ascii="Arial" w:hAnsi="Arial"/>
          <w:color w:val="000000"/>
          <w:szCs w:val="20"/>
        </w:rPr>
      </w:pPr>
      <w:r w:rsidRPr="00981CD5">
        <w:rPr>
          <w:rFonts w:ascii="Arial" w:hAnsi="Arial"/>
          <w:color w:val="000000"/>
          <w:szCs w:val="20"/>
        </w:rPr>
        <w:t xml:space="preserve">“Topcon continually strives to provide the greatest value indicate systems in the market. Now by utilizing slope sensors in an indicate system — we are able to greatly improve the blade’s cutting edge position and angle — which advances the grading capabilities of the dozer,” Maas said.    </w:t>
      </w:r>
    </w:p>
    <w:p w14:paraId="54375963" w14:textId="77777777" w:rsidR="00F344DA" w:rsidRPr="00981CD5" w:rsidRDefault="00F344DA" w:rsidP="00F344DA">
      <w:pPr>
        <w:tabs>
          <w:tab w:val="left" w:pos="270"/>
        </w:tabs>
        <w:rPr>
          <w:rFonts w:ascii="Arial" w:hAnsi="Arial"/>
          <w:color w:val="000000"/>
          <w:szCs w:val="20"/>
        </w:rPr>
      </w:pPr>
    </w:p>
    <w:p w14:paraId="1D24A199" w14:textId="74F6E5B7" w:rsidR="00F86AB9" w:rsidRPr="00981CD5" w:rsidRDefault="00F344DA" w:rsidP="00F86AB9">
      <w:pPr>
        <w:tabs>
          <w:tab w:val="left" w:pos="270"/>
        </w:tabs>
        <w:rPr>
          <w:rFonts w:ascii="Arial" w:hAnsi="Arial"/>
          <w:b/>
          <w:color w:val="000000"/>
          <w:szCs w:val="20"/>
        </w:rPr>
      </w:pPr>
      <w:r w:rsidRPr="00981CD5">
        <w:rPr>
          <w:rFonts w:ascii="Arial" w:hAnsi="Arial"/>
          <w:color w:val="000000"/>
          <w:szCs w:val="20"/>
        </w:rPr>
        <w:t xml:space="preserve">Additional features include integrated virus protection and easy-access USB ports for saving and downloading job files.   </w:t>
      </w:r>
    </w:p>
    <w:p w14:paraId="3AF5639C" w14:textId="77777777" w:rsidR="006456AE" w:rsidRPr="00F344DA" w:rsidRDefault="007530F6" w:rsidP="00E07F73">
      <w:pPr>
        <w:tabs>
          <w:tab w:val="left" w:pos="270"/>
        </w:tabs>
        <w:jc w:val="center"/>
        <w:rPr>
          <w:rFonts w:ascii="Arial" w:hAnsi="Arial" w:cs="Arial"/>
          <w:sz w:val="18"/>
          <w:szCs w:val="18"/>
        </w:rPr>
      </w:pPr>
      <w:r w:rsidRPr="00F344DA">
        <w:rPr>
          <w:rFonts w:ascii="Arial" w:hAnsi="Arial" w:cs="Arial"/>
          <w:sz w:val="18"/>
          <w:szCs w:val="18"/>
        </w:rPr>
        <w:t># # #</w:t>
      </w:r>
    </w:p>
    <w:p w14:paraId="67DEA705" w14:textId="77777777" w:rsidR="00D70AF0" w:rsidRPr="00F344DA" w:rsidRDefault="00D70AF0" w:rsidP="00E07F73">
      <w:pPr>
        <w:tabs>
          <w:tab w:val="left" w:pos="270"/>
        </w:tabs>
        <w:jc w:val="center"/>
        <w:rPr>
          <w:rFonts w:ascii="Arial" w:hAnsi="Arial" w:cs="Arial"/>
          <w:sz w:val="18"/>
          <w:szCs w:val="18"/>
        </w:rPr>
      </w:pPr>
    </w:p>
    <w:p w14:paraId="59B0272E" w14:textId="77777777" w:rsidR="00981CD5" w:rsidRPr="00981CD5" w:rsidRDefault="001855FB" w:rsidP="00981CD5">
      <w:pPr>
        <w:tabs>
          <w:tab w:val="left" w:pos="270"/>
        </w:tabs>
        <w:rPr>
          <w:rFonts w:ascii="Arial" w:hAnsi="Arial"/>
          <w:color w:val="808080" w:themeColor="background1" w:themeShade="80"/>
          <w:sz w:val="18"/>
          <w:szCs w:val="18"/>
        </w:rPr>
      </w:pPr>
      <w:r w:rsidRPr="00F344DA">
        <w:rPr>
          <w:rFonts w:ascii="Arial" w:hAnsi="Arial"/>
          <w:b/>
          <w:color w:val="808080" w:themeColor="background1" w:themeShade="80"/>
          <w:sz w:val="18"/>
          <w:szCs w:val="18"/>
        </w:rPr>
        <w:t>About Topcon Positioning Group</w:t>
      </w:r>
      <w:r w:rsidRPr="00F344DA">
        <w:rPr>
          <w:rFonts w:ascii="Arial" w:hAnsi="Arial"/>
          <w:b/>
          <w:color w:val="808080" w:themeColor="background1" w:themeShade="80"/>
          <w:sz w:val="18"/>
          <w:szCs w:val="18"/>
        </w:rPr>
        <w:br/>
      </w:r>
      <w:r w:rsidR="00981CD5" w:rsidRPr="00981CD5">
        <w:rPr>
          <w:rFonts w:ascii="Arial" w:hAnsi="Arial"/>
          <w:color w:val="808080" w:themeColor="background1" w:themeShade="80"/>
          <w:sz w:val="18"/>
          <w:szCs w:val="18"/>
        </w:rPr>
        <w:t>Topcon Positioning Group is headquartered in Livermore, California, USA (</w:t>
      </w:r>
      <w:hyperlink r:id="rId11" w:history="1">
        <w:r w:rsidR="00981CD5" w:rsidRPr="00981CD5">
          <w:rPr>
            <w:rStyle w:val="Hyperlink"/>
            <w:rFonts w:ascii="Arial" w:hAnsi="Arial"/>
            <w:sz w:val="18"/>
            <w:szCs w:val="18"/>
          </w:rPr>
          <w:t>topconpositioning.com</w:t>
        </w:r>
      </w:hyperlink>
      <w:r w:rsidR="00981CD5" w:rsidRPr="00981CD5">
        <w:rPr>
          <w:rFonts w:ascii="Arial" w:hAnsi="Arial"/>
          <w:color w:val="808080" w:themeColor="background1" w:themeShade="80"/>
          <w:sz w:val="18"/>
          <w:szCs w:val="18"/>
        </w:rPr>
        <w:t xml:space="preserve">). Its European head office is in </w:t>
      </w:r>
      <w:proofErr w:type="spellStart"/>
      <w:r w:rsidR="00981CD5" w:rsidRPr="00981CD5">
        <w:rPr>
          <w:rFonts w:ascii="Arial" w:hAnsi="Arial"/>
          <w:color w:val="808080" w:themeColor="background1" w:themeShade="80"/>
          <w:sz w:val="18"/>
          <w:szCs w:val="18"/>
        </w:rPr>
        <w:t>Capelle</w:t>
      </w:r>
      <w:proofErr w:type="spellEnd"/>
      <w:r w:rsidR="00981CD5" w:rsidRPr="00981CD5">
        <w:rPr>
          <w:rFonts w:ascii="Arial" w:hAnsi="Arial"/>
          <w:color w:val="808080" w:themeColor="background1" w:themeShade="80"/>
          <w:sz w:val="18"/>
          <w:szCs w:val="18"/>
        </w:rPr>
        <w:t xml:space="preserve"> </w:t>
      </w:r>
      <w:proofErr w:type="spellStart"/>
      <w:r w:rsidR="00981CD5" w:rsidRPr="00981CD5">
        <w:rPr>
          <w:rFonts w:ascii="Arial" w:hAnsi="Arial"/>
          <w:color w:val="808080" w:themeColor="background1" w:themeShade="80"/>
          <w:sz w:val="18"/>
          <w:szCs w:val="18"/>
        </w:rPr>
        <w:t>a/d</w:t>
      </w:r>
      <w:proofErr w:type="spellEnd"/>
      <w:r w:rsidR="00981CD5" w:rsidRPr="00981CD5">
        <w:rPr>
          <w:rFonts w:ascii="Arial" w:hAnsi="Arial"/>
          <w:color w:val="808080" w:themeColor="background1" w:themeShade="80"/>
          <w:sz w:val="18"/>
          <w:szCs w:val="18"/>
        </w:rPr>
        <w:t xml:space="preserve"> </w:t>
      </w:r>
      <w:proofErr w:type="spellStart"/>
      <w:r w:rsidR="00981CD5" w:rsidRPr="00981CD5">
        <w:rPr>
          <w:rFonts w:ascii="Arial" w:hAnsi="Arial"/>
          <w:color w:val="808080" w:themeColor="background1" w:themeShade="80"/>
          <w:sz w:val="18"/>
          <w:szCs w:val="18"/>
        </w:rPr>
        <w:t>IJssel</w:t>
      </w:r>
      <w:proofErr w:type="spellEnd"/>
      <w:r w:rsidR="00981CD5" w:rsidRPr="00981CD5">
        <w:rPr>
          <w:rFonts w:ascii="Arial" w:hAnsi="Arial"/>
          <w:color w:val="808080" w:themeColor="background1" w:themeShade="80"/>
          <w:sz w:val="18"/>
          <w:szCs w:val="18"/>
        </w:rPr>
        <w:t>, the Netherlands (</w:t>
      </w:r>
      <w:hyperlink r:id="rId12" w:history="1">
        <w:r w:rsidR="00981CD5" w:rsidRPr="00981CD5">
          <w:rPr>
            <w:rStyle w:val="Hyperlink"/>
            <w:rFonts w:ascii="Arial" w:hAnsi="Arial"/>
            <w:sz w:val="18"/>
            <w:szCs w:val="18"/>
          </w:rPr>
          <w:t>topconpositioning.eu</w:t>
        </w:r>
      </w:hyperlink>
      <w:r w:rsidR="00981CD5" w:rsidRPr="00981CD5">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981CD5" w:rsidRPr="00981CD5">
        <w:rPr>
          <w:rFonts w:ascii="Arial" w:hAnsi="Arial"/>
          <w:color w:val="808080" w:themeColor="background1" w:themeShade="80"/>
          <w:sz w:val="18"/>
          <w:szCs w:val="18"/>
        </w:rPr>
        <w:t>Wachendorff</w:t>
      </w:r>
      <w:proofErr w:type="spellEnd"/>
      <w:r w:rsidR="00981CD5" w:rsidRPr="00981CD5">
        <w:rPr>
          <w:rFonts w:ascii="Arial" w:hAnsi="Arial"/>
          <w:color w:val="808080" w:themeColor="background1" w:themeShade="80"/>
          <w:sz w:val="18"/>
          <w:szCs w:val="18"/>
        </w:rPr>
        <w:t xml:space="preserve"> </w:t>
      </w:r>
      <w:proofErr w:type="spellStart"/>
      <w:r w:rsidR="00981CD5" w:rsidRPr="00981CD5">
        <w:rPr>
          <w:rFonts w:ascii="Arial" w:hAnsi="Arial"/>
          <w:color w:val="808080" w:themeColor="background1" w:themeShade="80"/>
          <w:sz w:val="18"/>
          <w:szCs w:val="18"/>
        </w:rPr>
        <w:t>Elektronik</w:t>
      </w:r>
      <w:proofErr w:type="spellEnd"/>
      <w:r w:rsidR="00981CD5" w:rsidRPr="00981CD5">
        <w:rPr>
          <w:rFonts w:ascii="Arial" w:hAnsi="Arial"/>
          <w:color w:val="808080" w:themeColor="background1" w:themeShade="80"/>
          <w:sz w:val="18"/>
          <w:szCs w:val="18"/>
        </w:rPr>
        <w:t xml:space="preserve">, </w:t>
      </w:r>
      <w:proofErr w:type="spellStart"/>
      <w:r w:rsidR="00981CD5" w:rsidRPr="00981CD5">
        <w:rPr>
          <w:rFonts w:ascii="Arial" w:hAnsi="Arial"/>
          <w:color w:val="808080" w:themeColor="background1" w:themeShade="80"/>
          <w:sz w:val="18"/>
          <w:szCs w:val="18"/>
        </w:rPr>
        <w:t>Digi</w:t>
      </w:r>
      <w:proofErr w:type="spellEnd"/>
      <w:r w:rsidR="00981CD5" w:rsidRPr="00981CD5">
        <w:rPr>
          <w:rFonts w:ascii="Arial" w:hAnsi="Arial"/>
          <w:color w:val="808080" w:themeColor="background1" w:themeShade="80"/>
          <w:sz w:val="18"/>
          <w:szCs w:val="18"/>
        </w:rPr>
        <w:t>-Star, RDS Technologies, NORAC and 2LS. Topcon Corporation (</w:t>
      </w:r>
      <w:hyperlink r:id="rId13" w:history="1">
        <w:r w:rsidR="00981CD5" w:rsidRPr="00981CD5">
          <w:rPr>
            <w:rStyle w:val="Hyperlink"/>
            <w:rFonts w:ascii="Arial" w:hAnsi="Arial"/>
            <w:sz w:val="18"/>
            <w:szCs w:val="18"/>
          </w:rPr>
          <w:t>topcon.com</w:t>
        </w:r>
      </w:hyperlink>
      <w:r w:rsidR="00981CD5" w:rsidRPr="00981CD5">
        <w:rPr>
          <w:rFonts w:ascii="Arial" w:hAnsi="Arial"/>
          <w:color w:val="808080" w:themeColor="background1" w:themeShade="80"/>
          <w:sz w:val="18"/>
          <w:szCs w:val="18"/>
        </w:rPr>
        <w:t xml:space="preserve">), founded in 1932, is traded on the Tokyo Stock Exchange (7732).  </w:t>
      </w:r>
    </w:p>
    <w:p w14:paraId="19F0EC39" w14:textId="5EF0DF37" w:rsidR="00773A4C" w:rsidRPr="00F344DA" w:rsidRDefault="00773A4C" w:rsidP="00E07F73">
      <w:pPr>
        <w:tabs>
          <w:tab w:val="left" w:pos="270"/>
        </w:tabs>
        <w:rPr>
          <w:rFonts w:ascii="Arial" w:hAnsi="Arial"/>
          <w:color w:val="808080" w:themeColor="background1" w:themeShade="80"/>
          <w:sz w:val="18"/>
          <w:szCs w:val="18"/>
        </w:rPr>
      </w:pPr>
    </w:p>
    <w:p w14:paraId="73C59904" w14:textId="77777777" w:rsidR="00EB1000" w:rsidRPr="00981CD5" w:rsidRDefault="00EB1000" w:rsidP="00E07F73">
      <w:pPr>
        <w:tabs>
          <w:tab w:val="left" w:pos="270"/>
        </w:tabs>
        <w:rPr>
          <w:rFonts w:ascii="Arial" w:hAnsi="Arial"/>
          <w:b/>
          <w:color w:val="808080" w:themeColor="background1" w:themeShade="80"/>
          <w:sz w:val="18"/>
          <w:szCs w:val="18"/>
        </w:rPr>
      </w:pPr>
      <w:r w:rsidRPr="00981CD5">
        <w:rPr>
          <w:rFonts w:ascii="Arial" w:hAnsi="Arial"/>
          <w:b/>
          <w:color w:val="808080" w:themeColor="background1" w:themeShade="80"/>
          <w:sz w:val="18"/>
          <w:szCs w:val="18"/>
        </w:rPr>
        <w:t>Press Information</w:t>
      </w:r>
    </w:p>
    <w:p w14:paraId="7E8C364B" w14:textId="26455593" w:rsidR="007530F6" w:rsidRPr="00981CD5" w:rsidRDefault="007530F6" w:rsidP="00E07F73">
      <w:pPr>
        <w:tabs>
          <w:tab w:val="left" w:pos="270"/>
        </w:tabs>
        <w:rPr>
          <w:rFonts w:ascii="Arial" w:hAnsi="Arial"/>
          <w:color w:val="808080" w:themeColor="background1" w:themeShade="80"/>
          <w:sz w:val="18"/>
          <w:szCs w:val="18"/>
        </w:rPr>
      </w:pPr>
      <w:r w:rsidRPr="00981CD5">
        <w:rPr>
          <w:rFonts w:ascii="Arial" w:hAnsi="Arial"/>
          <w:color w:val="808080" w:themeColor="background1" w:themeShade="80"/>
          <w:sz w:val="18"/>
          <w:szCs w:val="18"/>
        </w:rPr>
        <w:t>Topcon Positioning Group</w:t>
      </w:r>
    </w:p>
    <w:p w14:paraId="640BE796" w14:textId="77777777" w:rsidR="00EB1000" w:rsidRPr="00981CD5" w:rsidRDefault="00A50209" w:rsidP="00E07F73">
      <w:pPr>
        <w:tabs>
          <w:tab w:val="left" w:pos="270"/>
        </w:tabs>
        <w:rPr>
          <w:rFonts w:ascii="Arial" w:hAnsi="Arial"/>
          <w:color w:val="808080" w:themeColor="background1" w:themeShade="80"/>
          <w:sz w:val="18"/>
          <w:szCs w:val="18"/>
        </w:rPr>
      </w:pPr>
      <w:hyperlink r:id="rId14" w:history="1">
        <w:r w:rsidR="00EB1000" w:rsidRPr="00981CD5">
          <w:rPr>
            <w:rStyle w:val="Hyperlink"/>
            <w:rFonts w:ascii="Arial" w:hAnsi="Arial"/>
            <w:color w:val="808080" w:themeColor="background1" w:themeShade="80"/>
            <w:sz w:val="18"/>
            <w:szCs w:val="18"/>
          </w:rPr>
          <w:t>news@topcon.com</w:t>
        </w:r>
      </w:hyperlink>
    </w:p>
    <w:p w14:paraId="37C04793" w14:textId="77777777" w:rsidR="00EB1000" w:rsidRPr="00981CD5" w:rsidRDefault="00EB1000" w:rsidP="00E07F73">
      <w:pPr>
        <w:tabs>
          <w:tab w:val="left" w:pos="270"/>
        </w:tabs>
        <w:rPr>
          <w:rFonts w:ascii="Arial" w:hAnsi="Arial"/>
          <w:color w:val="808080" w:themeColor="background1" w:themeShade="80"/>
          <w:sz w:val="18"/>
          <w:szCs w:val="18"/>
        </w:rPr>
      </w:pPr>
      <w:r w:rsidRPr="00981CD5">
        <w:rPr>
          <w:rFonts w:ascii="Arial" w:hAnsi="Arial"/>
          <w:color w:val="808080" w:themeColor="background1" w:themeShade="80"/>
          <w:sz w:val="18"/>
          <w:szCs w:val="18"/>
        </w:rPr>
        <w:t xml:space="preserve">USA: Staci Fitzgerald, </w:t>
      </w:r>
      <w:r w:rsidR="00FD032D" w:rsidRPr="00981CD5">
        <w:rPr>
          <w:rFonts w:ascii="Arial" w:hAnsi="Arial"/>
          <w:color w:val="808080" w:themeColor="background1" w:themeShade="80"/>
          <w:sz w:val="18"/>
          <w:szCs w:val="18"/>
        </w:rPr>
        <w:t xml:space="preserve">+1 </w:t>
      </w:r>
      <w:r w:rsidRPr="00981CD5">
        <w:rPr>
          <w:rFonts w:ascii="Arial" w:hAnsi="Arial"/>
          <w:color w:val="808080" w:themeColor="background1" w:themeShade="80"/>
          <w:sz w:val="18"/>
          <w:szCs w:val="18"/>
        </w:rPr>
        <w:t>925-245-8610</w:t>
      </w:r>
    </w:p>
    <w:p w14:paraId="658FC267" w14:textId="01D079CA" w:rsidR="00853C9A" w:rsidRPr="00F344DA" w:rsidRDefault="00853C9A" w:rsidP="00C81D46">
      <w:pPr>
        <w:tabs>
          <w:tab w:val="left" w:pos="270"/>
        </w:tabs>
        <w:rPr>
          <w:rFonts w:ascii="Arial" w:hAnsi="Arial"/>
          <w:color w:val="808080" w:themeColor="background1" w:themeShade="80"/>
          <w:sz w:val="16"/>
          <w:szCs w:val="18"/>
        </w:rPr>
      </w:pPr>
    </w:p>
    <w:sectPr w:rsidR="00853C9A" w:rsidRPr="00F344DA" w:rsidSect="0009234C">
      <w:headerReference w:type="first" r:id="rId15"/>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D7138"/>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A517B"/>
    <w:rsid w:val="004C2A52"/>
    <w:rsid w:val="00504A14"/>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04EE"/>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81CD5"/>
    <w:rsid w:val="009964DE"/>
    <w:rsid w:val="00A06D66"/>
    <w:rsid w:val="00A47E24"/>
    <w:rsid w:val="00A50209"/>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829D9"/>
    <w:rsid w:val="00D91CF0"/>
    <w:rsid w:val="00D979CB"/>
    <w:rsid w:val="00DC60A0"/>
    <w:rsid w:val="00E07F73"/>
    <w:rsid w:val="00E16158"/>
    <w:rsid w:val="00E32B47"/>
    <w:rsid w:val="00EB1000"/>
    <w:rsid w:val="00ED70D3"/>
    <w:rsid w:val="00EE33D2"/>
    <w:rsid w:val="00F344DA"/>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s://www.topconpositioning.com/software/office/sitelink3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ABB7E-736B-F941-9341-4CF27F71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393</Words>
  <Characters>2243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2631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9</cp:revision>
  <cp:lastPrinted>2016-01-29T16:42:00Z</cp:lastPrinted>
  <dcterms:created xsi:type="dcterms:W3CDTF">2016-01-22T19:55:00Z</dcterms:created>
  <dcterms:modified xsi:type="dcterms:W3CDTF">2016-01-29T19:29:00Z</dcterms:modified>
  <cp:category/>
</cp:coreProperties>
</file>